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F57" w:rsidRDefault="008B0B1D" w:rsidP="004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A30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</w:t>
      </w:r>
    </w:p>
    <w:p w:rsidR="008B0B1D" w:rsidRPr="008B0B1D" w:rsidRDefault="008B0B1D" w:rsidP="004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A30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НЕЙРОСТОМАТОЛОГИЯ</w:t>
      </w:r>
      <w:r w:rsidRPr="00F03A30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D19" w:rsidRPr="00276B10" w:rsidRDefault="008B0B1D" w:rsidP="00416F5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ДИСЦИПЛИНЫ ПО ВЫБОРУ</w:t>
      </w:r>
    </w:p>
    <w:p w:rsidR="00EB45F1" w:rsidRDefault="00EB45F1" w:rsidP="00416F57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B823D8" w:rsidRDefault="00B823D8" w:rsidP="00B823D8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A30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F03A30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>
        <w:rPr>
          <w:rFonts w:ascii="Times New Roman" w:hAnsi="Times New Roman" w:cs="Times New Roman"/>
          <w:sz w:val="24"/>
          <w:szCs w:val="24"/>
        </w:rPr>
        <w:t xml:space="preserve"> 31.05.03 </w:t>
      </w:r>
      <w:r w:rsidRPr="00F03A30">
        <w:rPr>
          <w:rFonts w:ascii="Times New Roman" w:hAnsi="Times New Roman" w:cs="Times New Roman"/>
          <w:bCs/>
          <w:sz w:val="24"/>
          <w:szCs w:val="24"/>
        </w:rPr>
        <w:t>Стоматология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(уровень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специалитета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).</w:t>
      </w:r>
    </w:p>
    <w:p w:rsidR="00B823D8" w:rsidRPr="00B823D8" w:rsidRDefault="00B823D8" w:rsidP="00B823D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B45F1">
        <w:rPr>
          <w:rFonts w:ascii="Times New Roman" w:hAnsi="Times New Roman" w:cs="Times New Roman"/>
          <w:iCs/>
          <w:sz w:val="24"/>
          <w:szCs w:val="24"/>
        </w:rPr>
        <w:t>2.</w:t>
      </w:r>
      <w:r w:rsidRPr="00F03A30">
        <w:rPr>
          <w:rFonts w:ascii="Times New Roman" w:hAnsi="Times New Roman" w:cs="Times New Roman"/>
          <w:b/>
          <w:sz w:val="24"/>
          <w:szCs w:val="24"/>
        </w:rPr>
        <w:t xml:space="preserve">Место дисциплины </w:t>
      </w:r>
      <w:r>
        <w:rPr>
          <w:rFonts w:ascii="Times New Roman" w:hAnsi="Times New Roman" w:cs="Times New Roman"/>
          <w:b/>
          <w:sz w:val="24"/>
          <w:szCs w:val="24"/>
        </w:rPr>
        <w:t xml:space="preserve">(модуля) </w:t>
      </w:r>
      <w:r w:rsidRPr="00F03A30">
        <w:rPr>
          <w:rFonts w:ascii="Times New Roman" w:hAnsi="Times New Roman" w:cs="Times New Roman"/>
          <w:b/>
          <w:sz w:val="24"/>
          <w:szCs w:val="24"/>
        </w:rPr>
        <w:t>в структуре основной образовательной программы</w:t>
      </w:r>
      <w:r w:rsidRPr="00F03A30">
        <w:rPr>
          <w:rFonts w:ascii="Times New Roman" w:hAnsi="Times New Roman" w:cs="Times New Roman"/>
          <w:sz w:val="24"/>
          <w:szCs w:val="24"/>
        </w:rPr>
        <w:t xml:space="preserve"> – </w:t>
      </w:r>
      <w:r w:rsidRPr="00B823D8">
        <w:rPr>
          <w:rFonts w:ascii="Times New Roman" w:hAnsi="Times New Roman" w:cs="Times New Roman"/>
          <w:sz w:val="24"/>
          <w:szCs w:val="24"/>
        </w:rPr>
        <w:t>дисциплины по выбору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8B0B1D"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Pr="00B823D8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B823D8">
        <w:rPr>
          <w:rFonts w:ascii="Times New Roman" w:hAnsi="Times New Roman" w:cs="Times New Roman"/>
          <w:bCs/>
          <w:sz w:val="24"/>
          <w:szCs w:val="24"/>
        </w:rPr>
        <w:t>Нейростоматология</w:t>
      </w:r>
      <w:proofErr w:type="spellEnd"/>
      <w:r w:rsidRPr="00B823D8">
        <w:rPr>
          <w:rFonts w:ascii="Times New Roman" w:hAnsi="Times New Roman" w:cs="Times New Roman"/>
          <w:bCs/>
          <w:sz w:val="24"/>
          <w:szCs w:val="24"/>
        </w:rPr>
        <w:t>»</w:t>
      </w:r>
      <w:r w:rsidR="008B0B1D" w:rsidRPr="008B0B1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включена в блок 1, вариативную</w:t>
      </w:r>
      <w:r w:rsidRPr="00F03A30">
        <w:rPr>
          <w:rFonts w:ascii="Times New Roman" w:hAnsi="Times New Roman" w:cs="Times New Roman"/>
          <w:sz w:val="24"/>
          <w:szCs w:val="24"/>
        </w:rPr>
        <w:t xml:space="preserve"> часть профессионального цикла</w:t>
      </w:r>
      <w:r>
        <w:rPr>
          <w:rFonts w:ascii="Times New Roman" w:hAnsi="Times New Roman" w:cs="Times New Roman"/>
          <w:sz w:val="24"/>
          <w:szCs w:val="24"/>
        </w:rPr>
        <w:t>, дисциплины «Челюстно-лицевая хирургия»</w:t>
      </w:r>
      <w:r w:rsidRPr="00F03A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48DF" w:rsidRPr="00B823D8" w:rsidRDefault="00B823D8" w:rsidP="00B823D8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изучается на 5 курсе - </w:t>
      </w:r>
      <w:r w:rsidR="00B1443A">
        <w:rPr>
          <w:rFonts w:ascii="Times New Roman" w:hAnsi="Times New Roman" w:cs="Times New Roman"/>
          <w:sz w:val="24"/>
          <w:szCs w:val="24"/>
        </w:rPr>
        <w:t>10</w:t>
      </w:r>
      <w:r w:rsidR="00F03A30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7E44BF" w:rsidRPr="00F03A30">
        <w:rPr>
          <w:rFonts w:ascii="Times New Roman" w:hAnsi="Times New Roman" w:cs="Times New Roman"/>
          <w:sz w:val="24"/>
          <w:szCs w:val="24"/>
        </w:rPr>
        <w:t>.</w:t>
      </w:r>
    </w:p>
    <w:p w:rsidR="002173FF" w:rsidRPr="002173FF" w:rsidRDefault="00EB45F1" w:rsidP="00217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86831" w:rsidRPr="00EB45F1">
        <w:rPr>
          <w:rFonts w:ascii="Times New Roman" w:hAnsi="Times New Roman" w:cs="Times New Roman"/>
          <w:b/>
          <w:sz w:val="24"/>
          <w:szCs w:val="24"/>
        </w:rPr>
        <w:t xml:space="preserve">Цель изучения </w:t>
      </w:r>
      <w:r w:rsidR="004551E5" w:rsidRPr="004551E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986831" w:rsidRPr="004551E5">
        <w:rPr>
          <w:rFonts w:ascii="Times New Roman" w:hAnsi="Times New Roman" w:cs="Times New Roman"/>
          <w:b/>
          <w:sz w:val="24"/>
          <w:szCs w:val="24"/>
        </w:rPr>
        <w:t>:</w:t>
      </w:r>
      <w:r w:rsidR="002173FF" w:rsidRPr="002173FF">
        <w:rPr>
          <w:rFonts w:ascii="Times New Roman" w:hAnsi="Times New Roman" w:cs="Times New Roman"/>
          <w:sz w:val="24"/>
          <w:szCs w:val="24"/>
        </w:rPr>
        <w:t xml:space="preserve">освоение студентами теоретических основ и практических навыков по </w:t>
      </w:r>
      <w:r w:rsidR="002173FF" w:rsidRPr="002173FF">
        <w:rPr>
          <w:rFonts w:ascii="Times New Roman" w:hAnsi="Times New Roman" w:cs="Times New Roman"/>
          <w:color w:val="000000"/>
          <w:sz w:val="24"/>
          <w:szCs w:val="24"/>
        </w:rPr>
        <w:t xml:space="preserve">диагностике, дифференциальной диагностике </w:t>
      </w:r>
      <w:r w:rsidR="002173FF">
        <w:rPr>
          <w:rFonts w:ascii="Times New Roman" w:hAnsi="Times New Roman" w:cs="Times New Roman"/>
          <w:sz w:val="24"/>
          <w:szCs w:val="24"/>
        </w:rPr>
        <w:t>и принципам</w:t>
      </w:r>
      <w:r w:rsidR="002173FF" w:rsidRPr="002173FF">
        <w:rPr>
          <w:rFonts w:ascii="Times New Roman" w:hAnsi="Times New Roman" w:cs="Times New Roman"/>
          <w:sz w:val="24"/>
          <w:szCs w:val="24"/>
        </w:rPr>
        <w:t xml:space="preserve"> оказания неотложной и специализированной помощи при заболеваниях и синдромах, находящихся на границе двух медицинских дисциплин – неврологии и стоматологии</w:t>
      </w:r>
      <w:r w:rsidR="002173FF">
        <w:rPr>
          <w:rFonts w:ascii="Times New Roman" w:hAnsi="Times New Roman" w:cs="Times New Roman"/>
          <w:sz w:val="24"/>
          <w:szCs w:val="24"/>
        </w:rPr>
        <w:t>.</w:t>
      </w:r>
    </w:p>
    <w:p w:rsidR="00881E75" w:rsidRDefault="00FC5273" w:rsidP="00FC52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31FD8" w:rsidRPr="00FC5273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4551E5" w:rsidRPr="004551E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531FD8" w:rsidRPr="00FC52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77A9" w:rsidRDefault="005477A9" w:rsidP="00547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освоения дисциплины направлен на формирование общекультурных, общепрофессиональных  и профессиональных  компетенций:</w:t>
      </w:r>
    </w:p>
    <w:p w:rsidR="005477A9" w:rsidRDefault="005477A9" w:rsidP="005477A9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а) общекультурные компетенции (ОК):</w:t>
      </w:r>
    </w:p>
    <w:p w:rsidR="005477A9" w:rsidRDefault="008B0B1D" w:rsidP="005477A9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t>ОК-5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>готовность к саморазвитию, самореализации, самообразованию, использованию творческого потенциала;</w:t>
      </w:r>
    </w:p>
    <w:p w:rsidR="005477A9" w:rsidRDefault="008B0B1D" w:rsidP="005477A9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t>ОК-8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>готовность к работе в коллективе, толерантно воспринимать социальные, этнические, конфессиональные и культурные различия.</w:t>
      </w:r>
    </w:p>
    <w:p w:rsidR="005477A9" w:rsidRDefault="005477A9" w:rsidP="005477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б) общепрофессиональные компетенции (ОПК):</w:t>
      </w:r>
    </w:p>
    <w:p w:rsidR="005477A9" w:rsidRDefault="008B0B1D" w:rsidP="005477A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t>ОПК-4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 xml:space="preserve">способность и готовность реализовать этические и </w:t>
      </w:r>
      <w:proofErr w:type="spellStart"/>
      <w:r w:rsidR="005477A9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5477A9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деятельности;</w:t>
      </w:r>
    </w:p>
    <w:p w:rsidR="005477A9" w:rsidRDefault="008B0B1D" w:rsidP="005477A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t>ОПК-5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>способность и готовность анализировать результаты собственной деятельности для предотвращения профессиональных ошибок;</w:t>
      </w:r>
    </w:p>
    <w:p w:rsidR="005477A9" w:rsidRDefault="008B0B1D" w:rsidP="005477A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t>ОПК-6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>готовность к ведению медицинской документации;</w:t>
      </w:r>
    </w:p>
    <w:p w:rsidR="005477A9" w:rsidRDefault="008B0B1D" w:rsidP="005477A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t>ОПК-9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задач;</w:t>
      </w:r>
    </w:p>
    <w:p w:rsidR="005477A9" w:rsidRDefault="008B0B1D" w:rsidP="005477A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t>ОПК-11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>готовность к применению медицинских изделий, предусмотренных порядками оказания медицинской помощи пациентам со стоматологическими заболеваниями.</w:t>
      </w:r>
    </w:p>
    <w:p w:rsidR="005477A9" w:rsidRDefault="005477A9" w:rsidP="005477A9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в) профессиональные компетенции (ПК):</w:t>
      </w:r>
    </w:p>
    <w:p w:rsidR="005477A9" w:rsidRDefault="005477A9" w:rsidP="005477A9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профилактическая деятельность:</w:t>
      </w:r>
    </w:p>
    <w:p w:rsidR="005477A9" w:rsidRDefault="008B0B1D" w:rsidP="005477A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t>ПК-1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 xml:space="preserve">способность и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5477A9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="005477A9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обитания;</w:t>
      </w:r>
    </w:p>
    <w:p w:rsidR="005477A9" w:rsidRDefault="005477A9" w:rsidP="005477A9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диагностическая деятельность:</w:t>
      </w:r>
    </w:p>
    <w:p w:rsidR="005477A9" w:rsidRDefault="008B0B1D" w:rsidP="005477A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t>ПК-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 xml:space="preserve">готовность к сбору и анализу жалоб пациента, данных его анамнеза, результатов осмотра, лабораторных, инструментальных, </w:t>
      </w:r>
      <w:proofErr w:type="gramStart"/>
      <w:r w:rsidR="005477A9">
        <w:rPr>
          <w:rFonts w:ascii="Times New Roman" w:hAnsi="Times New Roman" w:cs="Times New Roman"/>
          <w:sz w:val="24"/>
          <w:szCs w:val="24"/>
        </w:rPr>
        <w:t>патолого-анатомических</w:t>
      </w:r>
      <w:proofErr w:type="gramEnd"/>
      <w:r w:rsidR="005477A9">
        <w:rPr>
          <w:rFonts w:ascii="Times New Roman" w:hAnsi="Times New Roman" w:cs="Times New Roman"/>
          <w:sz w:val="24"/>
          <w:szCs w:val="24"/>
        </w:rPr>
        <w:t xml:space="preserve"> и иных исследований в целях распознавания состояния или установления факта наличия или отсутствия стоматологического заболевания;</w:t>
      </w:r>
    </w:p>
    <w:p w:rsidR="005477A9" w:rsidRDefault="008B0B1D" w:rsidP="005477A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t>ПК-6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>способностью к определению у пациентов основных патологических состояний, симптомов, синдромов стоматологических заболеваний, нозологических форм в соответствии с Международной статистической классификацией болезней и проблем, связанных со здоровьем, X просмотра;</w:t>
      </w:r>
    </w:p>
    <w:p w:rsidR="005477A9" w:rsidRDefault="005477A9" w:rsidP="005477A9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лечебная деятельность:</w:t>
      </w:r>
    </w:p>
    <w:p w:rsidR="005477A9" w:rsidRDefault="008B0B1D" w:rsidP="005477A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lastRenderedPageBreak/>
        <w:t>ПК-9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>готовность к ведению и лечению пациентов со стоматологическими заболеваниями в амбулаторных условиях и условиях дневного стационара;</w:t>
      </w:r>
    </w:p>
    <w:p w:rsidR="005477A9" w:rsidRDefault="005477A9" w:rsidP="005477A9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реабилитационная деятельность:</w:t>
      </w:r>
    </w:p>
    <w:p w:rsidR="005477A9" w:rsidRDefault="008B0B1D" w:rsidP="005477A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t>ПК-11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>готовность к определению необходимости применения природных лечебных факторов, лекарственной, немедикаментозной терапии и других методов у пациентов со стоматологическими заболеваниями, нуждающихся в медицинской реабилитации и санаторно-курортном лечении;</w:t>
      </w:r>
    </w:p>
    <w:p w:rsidR="005477A9" w:rsidRDefault="005477A9" w:rsidP="005477A9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психолого-педагогическая деятельность:</w:t>
      </w:r>
    </w:p>
    <w:p w:rsidR="005477A9" w:rsidRDefault="008B0B1D" w:rsidP="005477A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t>ПК-13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>готовность к просветительской деятельности по устранению факторов риска и формированию навыков здорового образа жизни;</w:t>
      </w:r>
    </w:p>
    <w:p w:rsidR="005477A9" w:rsidRDefault="005477A9" w:rsidP="005477A9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организационно-управленческая деятельность:</w:t>
      </w:r>
    </w:p>
    <w:p w:rsidR="005477A9" w:rsidRDefault="008B0B1D" w:rsidP="005477A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t>ПК-15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>готовность к участию в оценке качества оказания стоматологической помощи с использованием основных медико-статистических показателей;</w:t>
      </w:r>
    </w:p>
    <w:p w:rsidR="005477A9" w:rsidRDefault="005477A9" w:rsidP="005477A9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научно-исследовательская деятельность:</w:t>
      </w:r>
    </w:p>
    <w:p w:rsidR="005477A9" w:rsidRDefault="008B0B1D" w:rsidP="005477A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B1D">
        <w:rPr>
          <w:rFonts w:ascii="Times New Roman" w:hAnsi="Times New Roman" w:cs="Times New Roman"/>
          <w:b/>
          <w:sz w:val="24"/>
          <w:szCs w:val="24"/>
        </w:rPr>
        <w:t>ПК-18</w:t>
      </w:r>
      <w:r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5477A9">
        <w:rPr>
          <w:rFonts w:ascii="Times New Roman" w:hAnsi="Times New Roman" w:cs="Times New Roman"/>
          <w:sz w:val="24"/>
          <w:szCs w:val="24"/>
        </w:rPr>
        <w:t>способность к участию в проведении научных исследований.</w:t>
      </w:r>
    </w:p>
    <w:p w:rsidR="005477A9" w:rsidRDefault="005477A9" w:rsidP="005477A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4CE8" w:rsidRPr="00160FA6" w:rsidRDefault="00531FD8" w:rsidP="00D72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FA6">
        <w:rPr>
          <w:rFonts w:ascii="Times New Roman" w:hAnsi="Times New Roman" w:cs="Times New Roman"/>
          <w:sz w:val="24"/>
          <w:szCs w:val="24"/>
        </w:rPr>
        <w:t xml:space="preserve">В результате изучения </w:t>
      </w:r>
      <w:r w:rsidR="004551E5">
        <w:rPr>
          <w:rFonts w:ascii="Times New Roman" w:hAnsi="Times New Roman" w:cs="Times New Roman"/>
          <w:sz w:val="24"/>
          <w:szCs w:val="24"/>
        </w:rPr>
        <w:t>дисциплины</w:t>
      </w:r>
      <w:r w:rsidRPr="00160FA6">
        <w:rPr>
          <w:rFonts w:ascii="Times New Roman" w:hAnsi="Times New Roman" w:cs="Times New Roman"/>
          <w:sz w:val="24"/>
          <w:szCs w:val="24"/>
        </w:rPr>
        <w:t xml:space="preserve">обучающийся </w:t>
      </w:r>
      <w:proofErr w:type="gramStart"/>
      <w:r w:rsidRPr="00160FA6">
        <w:rPr>
          <w:rFonts w:ascii="Times New Roman" w:hAnsi="Times New Roman" w:cs="Times New Roman"/>
          <w:sz w:val="24"/>
          <w:szCs w:val="24"/>
        </w:rPr>
        <w:t>должен</w:t>
      </w:r>
      <w:proofErr w:type="gramEnd"/>
      <w:r w:rsidR="00DE7305" w:rsidRPr="00160FA6">
        <w:rPr>
          <w:rFonts w:ascii="Times New Roman" w:hAnsi="Times New Roman" w:cs="Times New Roman"/>
          <w:sz w:val="24"/>
          <w:szCs w:val="24"/>
        </w:rPr>
        <w:t>:</w:t>
      </w:r>
    </w:p>
    <w:p w:rsidR="00A16917" w:rsidRPr="00062233" w:rsidRDefault="00A16917" w:rsidP="00062233">
      <w:pPr>
        <w:pStyle w:val="ac"/>
        <w:tabs>
          <w:tab w:val="clear" w:pos="756"/>
        </w:tabs>
        <w:spacing w:before="0" w:line="240" w:lineRule="auto"/>
        <w:ind w:left="0" w:firstLine="0"/>
        <w:rPr>
          <w:b/>
        </w:rPr>
      </w:pPr>
      <w:r w:rsidRPr="00062233">
        <w:rPr>
          <w:b/>
        </w:rPr>
        <w:t>Знать: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>- классификацию заболеваний нервов челюстно-лицевой области;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 xml:space="preserve">- этиологию и патогенез заболеваний нервов лица, а также роль </w:t>
      </w:r>
      <w:proofErr w:type="spellStart"/>
      <w:r w:rsidRPr="00C860FB">
        <w:t>одонтогенных</w:t>
      </w:r>
      <w:proofErr w:type="spellEnd"/>
      <w:r w:rsidRPr="00C860FB">
        <w:t xml:space="preserve"> причин в развитии болевого синдрома;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>- сопутствующие заболевания и факторы, влияющие на развитие болевого синдрома в области лица и челюстей;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 xml:space="preserve">- </w:t>
      </w:r>
      <w:r w:rsidR="003A38D1">
        <w:t>критерии диагностики, дифференциальной диагностики</w:t>
      </w:r>
      <w:r w:rsidRPr="00C860FB">
        <w:t xml:space="preserve"> заболеваний и повреждений систем тройничного и лицевого нервов;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показания, противопоказания к проведению различных методов консервативного и хирургического лечения при заболеваниях и повреждениях нервов челюстно-лицевой области;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основные методы лечения пациентов с заболеваниями нервов челюстно-лицевой области и возможные осложнения;</w:t>
      </w:r>
    </w:p>
    <w:p w:rsidR="00C860FB" w:rsidRPr="00B052CD" w:rsidRDefault="00C860FB" w:rsidP="00B052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принципы послеоперационной реабилитации пациентов с заболеваниями нервов челюстно-лицевой области;</w:t>
      </w:r>
    </w:p>
    <w:p w:rsidR="00C860FB" w:rsidRPr="002B4CC7" w:rsidRDefault="00C860FB" w:rsidP="002B4C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CC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  <w:rPr>
          <w:i/>
        </w:rPr>
      </w:pPr>
      <w:r w:rsidRPr="00C860FB">
        <w:t>- поставить диагноз при заболеваниях и повреждениях нервов челюстно-лицевой области;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  <w:rPr>
          <w:i/>
        </w:rPr>
      </w:pPr>
      <w:r w:rsidRPr="00C860FB">
        <w:t>- осуществлять профилактику развития болевого синдрома в области лица и челюстей;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  <w:rPr>
          <w:i/>
        </w:rPr>
      </w:pPr>
      <w:r w:rsidRPr="00C860FB">
        <w:t>- оказывать первую врачебную помощь при развитии болевого синдрома;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составлять план лечения больных с заболевания</w:t>
      </w:r>
      <w:r w:rsidR="000564D8">
        <w:rPr>
          <w:rFonts w:ascii="Times New Roman" w:hAnsi="Times New Roman" w:cs="Times New Roman"/>
          <w:sz w:val="24"/>
          <w:szCs w:val="24"/>
        </w:rPr>
        <w:t>ми</w:t>
      </w:r>
      <w:r w:rsidRPr="00C860FB">
        <w:rPr>
          <w:rFonts w:ascii="Times New Roman" w:hAnsi="Times New Roman" w:cs="Times New Roman"/>
          <w:sz w:val="24"/>
          <w:szCs w:val="24"/>
        </w:rPr>
        <w:t xml:space="preserve"> и повреждения</w:t>
      </w:r>
      <w:r w:rsidR="000564D8">
        <w:rPr>
          <w:rFonts w:ascii="Times New Roman" w:hAnsi="Times New Roman" w:cs="Times New Roman"/>
          <w:sz w:val="24"/>
          <w:szCs w:val="24"/>
        </w:rPr>
        <w:t>ми</w:t>
      </w:r>
      <w:r w:rsidRPr="00C860FB">
        <w:rPr>
          <w:rFonts w:ascii="Times New Roman" w:hAnsi="Times New Roman" w:cs="Times New Roman"/>
          <w:sz w:val="24"/>
          <w:szCs w:val="24"/>
        </w:rPr>
        <w:t xml:space="preserve"> нервов челюстно-лицевой области;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860FB">
        <w:rPr>
          <w:rFonts w:ascii="Times New Roman" w:hAnsi="Times New Roman" w:cs="Times New Roman"/>
          <w:sz w:val="24"/>
          <w:szCs w:val="24"/>
        </w:rPr>
        <w:t>проводить реабилитациюбольных с заболеваниями и повреждениями нервов челюстно-лицевой области в амбулаторно-поликлинических условиях.</w:t>
      </w:r>
    </w:p>
    <w:p w:rsidR="00C860FB" w:rsidRPr="00B052CD" w:rsidRDefault="00C860FB" w:rsidP="00B052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проводи</w:t>
      </w:r>
      <w:r w:rsidR="00214080">
        <w:rPr>
          <w:rFonts w:ascii="Times New Roman" w:hAnsi="Times New Roman" w:cs="Times New Roman"/>
          <w:sz w:val="24"/>
          <w:szCs w:val="24"/>
        </w:rPr>
        <w:t>ть экспертизу трудоспособности</w:t>
      </w:r>
      <w:r w:rsidRPr="00C860FB">
        <w:rPr>
          <w:rFonts w:ascii="Times New Roman" w:hAnsi="Times New Roman" w:cs="Times New Roman"/>
          <w:sz w:val="24"/>
          <w:szCs w:val="24"/>
        </w:rPr>
        <w:t xml:space="preserve"> пациентов с заболеваниями и повреждениями нервов челюстно-лицевой области;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  <w:jc w:val="left"/>
        <w:rPr>
          <w:i/>
        </w:rPr>
      </w:pPr>
      <w:r w:rsidRPr="00C860FB">
        <w:rPr>
          <w:b/>
          <w:i/>
        </w:rPr>
        <w:t>Демонстрировать способность и готовность (владеть</w:t>
      </w:r>
      <w:r w:rsidRPr="00C860FB">
        <w:rPr>
          <w:i/>
        </w:rPr>
        <w:t>):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>- выполнять блокады ветвей тройничного нерва;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>- определить показания к госпитализации больного в специализированный стационар.</w:t>
      </w:r>
    </w:p>
    <w:p w:rsidR="00130057" w:rsidRPr="00120280" w:rsidRDefault="00C860FB" w:rsidP="00120280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>- подготовить больного к госпитализации в специализированный стационар.</w:t>
      </w:r>
    </w:p>
    <w:p w:rsidR="00531FD8" w:rsidRPr="00E6019B" w:rsidRDefault="00592640" w:rsidP="00E97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2640">
        <w:rPr>
          <w:rFonts w:ascii="Times New Roman" w:hAnsi="Times New Roman" w:cs="Times New Roman"/>
          <w:sz w:val="24"/>
          <w:szCs w:val="24"/>
        </w:rPr>
        <w:t>5.</w:t>
      </w:r>
      <w:r w:rsidR="00F7572E" w:rsidRPr="00592640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 w:rsidRPr="00592640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="00F7572E" w:rsidRPr="00592640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FA6772" w:rsidRPr="00E6019B">
        <w:rPr>
          <w:rFonts w:ascii="Times New Roman" w:hAnsi="Times New Roman" w:cs="Times New Roman"/>
          <w:sz w:val="24"/>
          <w:szCs w:val="24"/>
        </w:rPr>
        <w:t>– 3</w:t>
      </w:r>
      <w:r w:rsidR="00F7572E" w:rsidRPr="00E6019B">
        <w:rPr>
          <w:rFonts w:ascii="Times New Roman" w:hAnsi="Times New Roman" w:cs="Times New Roman"/>
          <w:sz w:val="24"/>
          <w:szCs w:val="24"/>
        </w:rPr>
        <w:t xml:space="preserve"> зачетных е</w:t>
      </w:r>
      <w:r w:rsidR="00233691" w:rsidRPr="00E6019B">
        <w:rPr>
          <w:rFonts w:ascii="Times New Roman" w:hAnsi="Times New Roman" w:cs="Times New Roman"/>
          <w:sz w:val="24"/>
          <w:szCs w:val="24"/>
        </w:rPr>
        <w:t>диниц</w:t>
      </w:r>
      <w:r w:rsidR="00D809FA" w:rsidRPr="00E6019B">
        <w:rPr>
          <w:rFonts w:ascii="Times New Roman" w:hAnsi="Times New Roman" w:cs="Times New Roman"/>
          <w:sz w:val="24"/>
          <w:szCs w:val="24"/>
        </w:rPr>
        <w:t>ы</w:t>
      </w:r>
      <w:r w:rsidR="00233691" w:rsidRPr="00E6019B">
        <w:rPr>
          <w:rFonts w:ascii="Times New Roman" w:hAnsi="Times New Roman" w:cs="Times New Roman"/>
          <w:sz w:val="24"/>
          <w:szCs w:val="24"/>
        </w:rPr>
        <w:t xml:space="preserve"> (</w:t>
      </w:r>
      <w:r w:rsidR="0003544E" w:rsidRPr="00E6019B">
        <w:rPr>
          <w:rFonts w:ascii="Times New Roman" w:hAnsi="Times New Roman" w:cs="Times New Roman"/>
          <w:sz w:val="24"/>
          <w:szCs w:val="24"/>
        </w:rPr>
        <w:t>108</w:t>
      </w:r>
      <w:r w:rsidR="008B0B1D"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D809FA" w:rsidRPr="00E6019B">
        <w:rPr>
          <w:rFonts w:ascii="Times New Roman" w:hAnsi="Times New Roman" w:cs="Times New Roman"/>
          <w:sz w:val="24"/>
          <w:szCs w:val="24"/>
        </w:rPr>
        <w:t>академических часа</w:t>
      </w:r>
      <w:r w:rsidR="0003544E" w:rsidRPr="00E6019B">
        <w:rPr>
          <w:rFonts w:ascii="Times New Roman" w:hAnsi="Times New Roman" w:cs="Times New Roman"/>
          <w:sz w:val="24"/>
          <w:szCs w:val="24"/>
        </w:rPr>
        <w:t>), из них- 72 аудиторных час.</w:t>
      </w:r>
      <w:r w:rsidR="008B0B1D"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03544E" w:rsidRPr="00E6019B">
        <w:rPr>
          <w:rFonts w:ascii="Times New Roman" w:hAnsi="Times New Roman" w:cs="Times New Roman"/>
          <w:sz w:val="24"/>
          <w:szCs w:val="24"/>
        </w:rPr>
        <w:t>(</w:t>
      </w:r>
      <w:r w:rsidR="00233691" w:rsidRPr="00E6019B">
        <w:rPr>
          <w:rFonts w:ascii="Times New Roman" w:hAnsi="Times New Roman" w:cs="Times New Roman"/>
          <w:sz w:val="24"/>
          <w:szCs w:val="24"/>
        </w:rPr>
        <w:t xml:space="preserve">лекции </w:t>
      </w:r>
      <w:r w:rsidR="008B0B1D">
        <w:rPr>
          <w:rFonts w:ascii="Times New Roman" w:hAnsi="Times New Roman" w:cs="Times New Roman"/>
          <w:sz w:val="24"/>
          <w:szCs w:val="24"/>
        </w:rPr>
        <w:t>–</w:t>
      </w:r>
      <w:r w:rsidR="00FA6772" w:rsidRPr="00E6019B">
        <w:rPr>
          <w:rFonts w:ascii="Times New Roman" w:hAnsi="Times New Roman" w:cs="Times New Roman"/>
          <w:sz w:val="24"/>
          <w:szCs w:val="24"/>
        </w:rPr>
        <w:t xml:space="preserve"> 20</w:t>
      </w:r>
      <w:r w:rsidR="008B0B1D" w:rsidRPr="008B0B1D">
        <w:rPr>
          <w:rFonts w:ascii="Times New Roman" w:hAnsi="Times New Roman" w:cs="Times New Roman"/>
          <w:sz w:val="24"/>
          <w:szCs w:val="24"/>
        </w:rPr>
        <w:t xml:space="preserve"> </w:t>
      </w:r>
      <w:r w:rsidR="0003544E" w:rsidRPr="00E6019B">
        <w:rPr>
          <w:rFonts w:ascii="Times New Roman" w:hAnsi="Times New Roman" w:cs="Times New Roman"/>
          <w:sz w:val="24"/>
          <w:szCs w:val="24"/>
        </w:rPr>
        <w:t>час.</w:t>
      </w:r>
      <w:r w:rsidR="00FA6772" w:rsidRPr="00E6019B">
        <w:rPr>
          <w:rFonts w:ascii="Times New Roman" w:hAnsi="Times New Roman" w:cs="Times New Roman"/>
          <w:sz w:val="24"/>
          <w:szCs w:val="24"/>
        </w:rPr>
        <w:t>, практические занятия – 52</w:t>
      </w:r>
      <w:r w:rsidR="000A139B" w:rsidRPr="00E6019B">
        <w:rPr>
          <w:rFonts w:ascii="Times New Roman" w:hAnsi="Times New Roman" w:cs="Times New Roman"/>
          <w:sz w:val="24"/>
          <w:szCs w:val="24"/>
        </w:rPr>
        <w:t xml:space="preserve"> час</w:t>
      </w:r>
      <w:r w:rsidR="0003544E" w:rsidRPr="00E6019B">
        <w:rPr>
          <w:rFonts w:ascii="Times New Roman" w:hAnsi="Times New Roman" w:cs="Times New Roman"/>
          <w:sz w:val="24"/>
          <w:szCs w:val="24"/>
        </w:rPr>
        <w:t>.)</w:t>
      </w:r>
      <w:r w:rsidR="000A139B" w:rsidRPr="00E6019B">
        <w:rPr>
          <w:rFonts w:ascii="Times New Roman" w:hAnsi="Times New Roman" w:cs="Times New Roman"/>
          <w:sz w:val="24"/>
          <w:szCs w:val="24"/>
        </w:rPr>
        <w:t>, сам</w:t>
      </w:r>
      <w:r w:rsidR="00F94097" w:rsidRPr="00E6019B">
        <w:rPr>
          <w:rFonts w:ascii="Times New Roman" w:hAnsi="Times New Roman" w:cs="Times New Roman"/>
          <w:sz w:val="24"/>
          <w:szCs w:val="24"/>
        </w:rPr>
        <w:t>остоятельн</w:t>
      </w:r>
      <w:r w:rsidR="006428E3" w:rsidRPr="00E6019B">
        <w:rPr>
          <w:rFonts w:ascii="Times New Roman" w:hAnsi="Times New Roman" w:cs="Times New Roman"/>
          <w:sz w:val="24"/>
          <w:szCs w:val="24"/>
        </w:rPr>
        <w:t xml:space="preserve">ая работа – </w:t>
      </w:r>
      <w:r w:rsidR="008B0B1D" w:rsidRPr="008B0B1D">
        <w:rPr>
          <w:rFonts w:ascii="Times New Roman" w:hAnsi="Times New Roman" w:cs="Times New Roman"/>
          <w:sz w:val="24"/>
          <w:szCs w:val="24"/>
        </w:rPr>
        <w:t>36</w:t>
      </w:r>
      <w:r w:rsidR="00D809FA" w:rsidRPr="00E6019B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E6019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6019B" w:rsidRDefault="00592640" w:rsidP="001300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1AF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531FD8" w:rsidRPr="00592640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5926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0057" w:rsidRDefault="00E6019B" w:rsidP="001300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Зачет</w:t>
      </w:r>
      <w:bookmarkStart w:id="0" w:name="_GoBack"/>
      <w:bookmarkEnd w:id="0"/>
      <w:r w:rsidRPr="00EB5C6F">
        <w:rPr>
          <w:rFonts w:ascii="Times New Roman" w:hAnsi="Times New Roman" w:cs="Times New Roman"/>
          <w:color w:val="000000"/>
          <w:sz w:val="24"/>
          <w:szCs w:val="24"/>
        </w:rPr>
        <w:t xml:space="preserve">  по разделам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-10 семестр.</w:t>
      </w:r>
    </w:p>
    <w:p w:rsidR="00331FC7" w:rsidRDefault="00592640" w:rsidP="00331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A139B" w:rsidRPr="00592640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8B48C0" w:rsidRPr="00EB5C6F">
        <w:rPr>
          <w:rFonts w:ascii="Times New Roman" w:hAnsi="Times New Roman" w:cs="Times New Roman"/>
          <w:sz w:val="24"/>
          <w:szCs w:val="24"/>
        </w:rPr>
        <w:t xml:space="preserve">Разделы </w:t>
      </w:r>
      <w:r w:rsidR="00A0327E">
        <w:rPr>
          <w:rFonts w:ascii="Times New Roman" w:hAnsi="Times New Roman" w:cs="Times New Roman"/>
          <w:sz w:val="24"/>
          <w:szCs w:val="24"/>
        </w:rPr>
        <w:t>дисциплины</w:t>
      </w:r>
      <w:r w:rsidR="008B48C0" w:rsidRPr="00EB5C6F">
        <w:rPr>
          <w:rFonts w:ascii="Times New Roman" w:hAnsi="Times New Roman" w:cs="Times New Roman"/>
          <w:sz w:val="24"/>
          <w:szCs w:val="24"/>
        </w:rPr>
        <w:t>:</w:t>
      </w:r>
    </w:p>
    <w:p w:rsidR="00045CA2" w:rsidRPr="00BA6667" w:rsidRDefault="00045CA2" w:rsidP="008B48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667">
        <w:rPr>
          <w:rFonts w:ascii="Times New Roman" w:hAnsi="Times New Roman" w:cs="Times New Roman"/>
          <w:sz w:val="24"/>
          <w:szCs w:val="24"/>
        </w:rPr>
        <w:t xml:space="preserve">1. </w:t>
      </w:r>
      <w:r w:rsidR="00BA6667" w:rsidRPr="00BA6667">
        <w:rPr>
          <w:rFonts w:ascii="Times New Roman" w:eastAsia="MS Mincho" w:hAnsi="Times New Roman" w:cs="Times New Roman"/>
          <w:sz w:val="24"/>
          <w:szCs w:val="24"/>
        </w:rPr>
        <w:t xml:space="preserve">Введение в </w:t>
      </w:r>
      <w:proofErr w:type="spellStart"/>
      <w:r w:rsidR="00BA6667" w:rsidRPr="00BA6667">
        <w:rPr>
          <w:rFonts w:ascii="Times New Roman" w:eastAsia="MS Mincho" w:hAnsi="Times New Roman" w:cs="Times New Roman"/>
          <w:sz w:val="24"/>
          <w:szCs w:val="24"/>
        </w:rPr>
        <w:t>нейростоматологию</w:t>
      </w:r>
      <w:proofErr w:type="spellEnd"/>
      <w:r w:rsidR="00BA6667" w:rsidRPr="00BA6667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:rsidR="00045CA2" w:rsidRPr="00BA6667" w:rsidRDefault="00045CA2" w:rsidP="00045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667">
        <w:rPr>
          <w:rFonts w:ascii="Times New Roman" w:hAnsi="Times New Roman" w:cs="Times New Roman"/>
          <w:sz w:val="24"/>
          <w:szCs w:val="24"/>
        </w:rPr>
        <w:t xml:space="preserve">2. </w:t>
      </w:r>
      <w:r w:rsidR="00BA6667" w:rsidRPr="00BA6667">
        <w:rPr>
          <w:rFonts w:ascii="Times New Roman" w:hAnsi="Times New Roman" w:cs="Times New Roman"/>
          <w:sz w:val="24"/>
          <w:szCs w:val="24"/>
        </w:rPr>
        <w:t>Заболевания системы тройничного нерва.</w:t>
      </w:r>
    </w:p>
    <w:p w:rsidR="00BA6667" w:rsidRPr="00BA6667" w:rsidRDefault="00BC40A7" w:rsidP="008B4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667">
        <w:rPr>
          <w:rFonts w:ascii="Times New Roman" w:hAnsi="Times New Roman" w:cs="Times New Roman"/>
          <w:sz w:val="24"/>
          <w:szCs w:val="24"/>
        </w:rPr>
        <w:t>3</w:t>
      </w:r>
      <w:r w:rsidR="00045CA2" w:rsidRPr="00BA6667">
        <w:rPr>
          <w:rFonts w:ascii="Times New Roman" w:hAnsi="Times New Roman" w:cs="Times New Roman"/>
          <w:sz w:val="24"/>
          <w:szCs w:val="24"/>
        </w:rPr>
        <w:t xml:space="preserve">. </w:t>
      </w:r>
      <w:r w:rsidRPr="00BA6667">
        <w:rPr>
          <w:rFonts w:ascii="Times New Roman" w:hAnsi="Times New Roman" w:cs="Times New Roman"/>
          <w:sz w:val="24"/>
          <w:szCs w:val="24"/>
        </w:rPr>
        <w:t>Заболевания и повреждения</w:t>
      </w:r>
      <w:r w:rsidR="00045CA2" w:rsidRPr="00BA6667">
        <w:rPr>
          <w:rFonts w:ascii="Times New Roman" w:eastAsia="Times New Roman" w:hAnsi="Times New Roman" w:cs="Times New Roman"/>
          <w:sz w:val="24"/>
          <w:szCs w:val="24"/>
        </w:rPr>
        <w:t>лицевого нерва.</w:t>
      </w:r>
    </w:p>
    <w:p w:rsidR="00BA6667" w:rsidRPr="00BA6667" w:rsidRDefault="00BA6667" w:rsidP="008B48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66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BA6667">
        <w:rPr>
          <w:rFonts w:ascii="Times New Roman" w:eastAsia="MS Mincho" w:hAnsi="Times New Roman" w:cs="Times New Roman"/>
          <w:spacing w:val="-4"/>
          <w:sz w:val="24"/>
          <w:szCs w:val="24"/>
        </w:rPr>
        <w:t>Нейростоматологические</w:t>
      </w:r>
      <w:proofErr w:type="spellEnd"/>
      <w:r w:rsidRPr="00BA6667">
        <w:rPr>
          <w:rFonts w:ascii="Times New Roman" w:eastAsia="MS Mincho" w:hAnsi="Times New Roman" w:cs="Times New Roman"/>
          <w:spacing w:val="-4"/>
          <w:sz w:val="24"/>
          <w:szCs w:val="24"/>
        </w:rPr>
        <w:t xml:space="preserve"> заболевания и синдромы при поражении систем  черепных нервов.</w:t>
      </w:r>
    </w:p>
    <w:p w:rsidR="00916DAB" w:rsidRDefault="00916DAB" w:rsidP="00BC4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40A7" w:rsidRDefault="00BC40A7" w:rsidP="00F762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C40A7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AA6BE7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6D3454"/>
    <w:multiLevelType w:val="hybridMultilevel"/>
    <w:tmpl w:val="2D547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75B72"/>
    <w:multiLevelType w:val="hybridMultilevel"/>
    <w:tmpl w:val="334EB728"/>
    <w:lvl w:ilvl="0" w:tplc="62222E58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6342B"/>
    <w:multiLevelType w:val="hybridMultilevel"/>
    <w:tmpl w:val="32F2E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abstractNum w:abstractNumId="7">
    <w:nsid w:val="72533CCE"/>
    <w:multiLevelType w:val="hybridMultilevel"/>
    <w:tmpl w:val="BC080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270FA"/>
    <w:rsid w:val="0003544E"/>
    <w:rsid w:val="00045CA2"/>
    <w:rsid w:val="00052700"/>
    <w:rsid w:val="000564D8"/>
    <w:rsid w:val="00062233"/>
    <w:rsid w:val="000803C3"/>
    <w:rsid w:val="000A10A8"/>
    <w:rsid w:val="000A139B"/>
    <w:rsid w:val="000A5362"/>
    <w:rsid w:val="000B1F8E"/>
    <w:rsid w:val="000C3143"/>
    <w:rsid w:val="0011678D"/>
    <w:rsid w:val="00120280"/>
    <w:rsid w:val="00120F85"/>
    <w:rsid w:val="00130057"/>
    <w:rsid w:val="00140614"/>
    <w:rsid w:val="00160FA6"/>
    <w:rsid w:val="0016561B"/>
    <w:rsid w:val="001749B8"/>
    <w:rsid w:val="001D3287"/>
    <w:rsid w:val="00214080"/>
    <w:rsid w:val="002173FF"/>
    <w:rsid w:val="00233691"/>
    <w:rsid w:val="00246E38"/>
    <w:rsid w:val="00253E35"/>
    <w:rsid w:val="0025793B"/>
    <w:rsid w:val="002B3A17"/>
    <w:rsid w:val="002B4CC7"/>
    <w:rsid w:val="002C5EC2"/>
    <w:rsid w:val="002E3321"/>
    <w:rsid w:val="00331FC7"/>
    <w:rsid w:val="00344E70"/>
    <w:rsid w:val="00383451"/>
    <w:rsid w:val="00391ADD"/>
    <w:rsid w:val="003A38D1"/>
    <w:rsid w:val="003A5146"/>
    <w:rsid w:val="003C5764"/>
    <w:rsid w:val="003D13C3"/>
    <w:rsid w:val="00405523"/>
    <w:rsid w:val="00416F57"/>
    <w:rsid w:val="00422EB0"/>
    <w:rsid w:val="00430DC5"/>
    <w:rsid w:val="00432BFD"/>
    <w:rsid w:val="004551E5"/>
    <w:rsid w:val="00480D19"/>
    <w:rsid w:val="004967D0"/>
    <w:rsid w:val="004B0B9F"/>
    <w:rsid w:val="00516CF4"/>
    <w:rsid w:val="005270FA"/>
    <w:rsid w:val="00531FD8"/>
    <w:rsid w:val="0053266C"/>
    <w:rsid w:val="005477A9"/>
    <w:rsid w:val="00553A9F"/>
    <w:rsid w:val="005602C2"/>
    <w:rsid w:val="00592640"/>
    <w:rsid w:val="005D702D"/>
    <w:rsid w:val="005F129C"/>
    <w:rsid w:val="00634E09"/>
    <w:rsid w:val="006427FD"/>
    <w:rsid w:val="006428E3"/>
    <w:rsid w:val="00697AC1"/>
    <w:rsid w:val="006D0E50"/>
    <w:rsid w:val="006D7B9A"/>
    <w:rsid w:val="006F2681"/>
    <w:rsid w:val="006F32C1"/>
    <w:rsid w:val="006F600D"/>
    <w:rsid w:val="00736825"/>
    <w:rsid w:val="00771A54"/>
    <w:rsid w:val="00786C7F"/>
    <w:rsid w:val="007A4CEA"/>
    <w:rsid w:val="007E44BF"/>
    <w:rsid w:val="007E585C"/>
    <w:rsid w:val="007F3F72"/>
    <w:rsid w:val="00823FAB"/>
    <w:rsid w:val="00881E75"/>
    <w:rsid w:val="008A5B67"/>
    <w:rsid w:val="008B0B1D"/>
    <w:rsid w:val="008B48C0"/>
    <w:rsid w:val="008E0506"/>
    <w:rsid w:val="008E2D3E"/>
    <w:rsid w:val="008E52CD"/>
    <w:rsid w:val="00916DAB"/>
    <w:rsid w:val="00946177"/>
    <w:rsid w:val="00955A31"/>
    <w:rsid w:val="00971483"/>
    <w:rsid w:val="00986831"/>
    <w:rsid w:val="009E0D62"/>
    <w:rsid w:val="009E76C5"/>
    <w:rsid w:val="009F4428"/>
    <w:rsid w:val="00A0327E"/>
    <w:rsid w:val="00A10C90"/>
    <w:rsid w:val="00A1226A"/>
    <w:rsid w:val="00A15A8C"/>
    <w:rsid w:val="00A16917"/>
    <w:rsid w:val="00A40DDD"/>
    <w:rsid w:val="00AC31E6"/>
    <w:rsid w:val="00B052CD"/>
    <w:rsid w:val="00B1443A"/>
    <w:rsid w:val="00B42868"/>
    <w:rsid w:val="00B55487"/>
    <w:rsid w:val="00B70AFB"/>
    <w:rsid w:val="00B823D8"/>
    <w:rsid w:val="00B9758D"/>
    <w:rsid w:val="00BA0D2F"/>
    <w:rsid w:val="00BA6667"/>
    <w:rsid w:val="00BC1C35"/>
    <w:rsid w:val="00BC40A7"/>
    <w:rsid w:val="00BF5251"/>
    <w:rsid w:val="00C037DF"/>
    <w:rsid w:val="00C427A1"/>
    <w:rsid w:val="00C860FB"/>
    <w:rsid w:val="00D558E5"/>
    <w:rsid w:val="00D7266A"/>
    <w:rsid w:val="00D809FA"/>
    <w:rsid w:val="00DA0E3F"/>
    <w:rsid w:val="00DC3E62"/>
    <w:rsid w:val="00DC4CE8"/>
    <w:rsid w:val="00DE7305"/>
    <w:rsid w:val="00E4113F"/>
    <w:rsid w:val="00E50AA7"/>
    <w:rsid w:val="00E6019B"/>
    <w:rsid w:val="00E87A0A"/>
    <w:rsid w:val="00E971AF"/>
    <w:rsid w:val="00EB3C85"/>
    <w:rsid w:val="00EB45F1"/>
    <w:rsid w:val="00EC7017"/>
    <w:rsid w:val="00F03A30"/>
    <w:rsid w:val="00F222CC"/>
    <w:rsid w:val="00F248DF"/>
    <w:rsid w:val="00F42F3D"/>
    <w:rsid w:val="00F7572E"/>
    <w:rsid w:val="00F762E3"/>
    <w:rsid w:val="00F9120A"/>
    <w:rsid w:val="00F94097"/>
    <w:rsid w:val="00F95DD5"/>
    <w:rsid w:val="00FA6772"/>
    <w:rsid w:val="00FC5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C5273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FC5273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"/>
    <w:autoRedefine/>
    <w:rsid w:val="00592640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Текст Знак"/>
    <w:link w:val="a9"/>
    <w:locked/>
    <w:rsid w:val="00592640"/>
    <w:rPr>
      <w:rFonts w:ascii="Courier New" w:hAnsi="Courier New" w:cs="Courier New"/>
    </w:rPr>
  </w:style>
  <w:style w:type="paragraph" w:styleId="a9">
    <w:name w:val="Plain Text"/>
    <w:basedOn w:val="a"/>
    <w:link w:val="a8"/>
    <w:rsid w:val="00592640"/>
    <w:pPr>
      <w:tabs>
        <w:tab w:val="left" w:pos="708"/>
      </w:tabs>
      <w:autoSpaceDE w:val="0"/>
      <w:autoSpaceDN w:val="0"/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592640"/>
    <w:rPr>
      <w:rFonts w:ascii="Consolas" w:hAnsi="Consolas"/>
      <w:sz w:val="21"/>
      <w:szCs w:val="21"/>
    </w:rPr>
  </w:style>
  <w:style w:type="paragraph" w:styleId="aa">
    <w:name w:val="Body Text"/>
    <w:basedOn w:val="a"/>
    <w:link w:val="ab"/>
    <w:rsid w:val="0011678D"/>
    <w:pPr>
      <w:spacing w:after="0" w:line="360" w:lineRule="auto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b">
    <w:name w:val="Основной текст Знак"/>
    <w:basedOn w:val="a0"/>
    <w:link w:val="aa"/>
    <w:rsid w:val="0011678D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customStyle="1" w:styleId="ac">
    <w:name w:val="список с точками"/>
    <w:basedOn w:val="a"/>
    <w:rsid w:val="00A16917"/>
    <w:pPr>
      <w:tabs>
        <w:tab w:val="num" w:pos="756"/>
      </w:tabs>
      <w:spacing w:before="120"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F762E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762E3"/>
    <w:rPr>
      <w:sz w:val="16"/>
      <w:szCs w:val="16"/>
    </w:rPr>
  </w:style>
  <w:style w:type="paragraph" w:styleId="ad">
    <w:name w:val="Body Text First Indent"/>
    <w:basedOn w:val="aa"/>
    <w:link w:val="ae"/>
    <w:uiPriority w:val="99"/>
    <w:semiHidden/>
    <w:unhideWhenUsed/>
    <w:rsid w:val="00F762E3"/>
    <w:pPr>
      <w:spacing w:after="200" w:line="276" w:lineRule="auto"/>
      <w:ind w:firstLine="360"/>
      <w:jc w:val="left"/>
    </w:pPr>
    <w:rPr>
      <w:rFonts w:asciiTheme="minorHAnsi" w:eastAsiaTheme="minorEastAsia" w:hAnsiTheme="minorHAnsi" w:cstheme="minorBidi"/>
      <w:b w:val="0"/>
      <w:bCs w:val="0"/>
      <w:i w:val="0"/>
      <w:iCs w:val="0"/>
      <w:sz w:val="22"/>
      <w:szCs w:val="22"/>
    </w:rPr>
  </w:style>
  <w:style w:type="character" w:customStyle="1" w:styleId="ae">
    <w:name w:val="Красная строка Знак"/>
    <w:basedOn w:val="ab"/>
    <w:link w:val="ad"/>
    <w:uiPriority w:val="99"/>
    <w:semiHidden/>
    <w:rsid w:val="00F762E3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customStyle="1" w:styleId="Default">
    <w:name w:val="Default"/>
    <w:rsid w:val="00F762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">
    <w:name w:val="Текст выделеный"/>
    <w:rsid w:val="00F762E3"/>
    <w:rPr>
      <w:b/>
    </w:rPr>
  </w:style>
  <w:style w:type="paragraph" w:customStyle="1" w:styleId="af0">
    <w:name w:val="Подзаголовок красная строка"/>
    <w:basedOn w:val="a"/>
    <w:rsid w:val="00F762E3"/>
    <w:pPr>
      <w:keepNext/>
      <w:spacing w:after="0" w:line="240" w:lineRule="auto"/>
      <w:ind w:firstLine="425"/>
      <w:jc w:val="both"/>
    </w:pPr>
    <w:rPr>
      <w:rFonts w:ascii="Times New Roman" w:eastAsia="MS Mincho" w:hAnsi="Times New Roman" w:cs="Times New Roman"/>
      <w:b/>
      <w:sz w:val="20"/>
      <w:szCs w:val="24"/>
    </w:rPr>
  </w:style>
  <w:style w:type="paragraph" w:customStyle="1" w:styleId="af1">
    <w:name w:val="Красная строка со следуюшим"/>
    <w:basedOn w:val="ad"/>
    <w:rsid w:val="00F762E3"/>
    <w:pPr>
      <w:keepNext/>
      <w:spacing w:after="0" w:line="240" w:lineRule="auto"/>
      <w:ind w:firstLine="425"/>
      <w:jc w:val="both"/>
    </w:pPr>
    <w:rPr>
      <w:rFonts w:ascii="Times New Roman" w:eastAsia="MS Mincho" w:hAnsi="Times New Roman" w:cs="Times New Roman"/>
      <w:sz w:val="20"/>
      <w:szCs w:val="24"/>
    </w:rPr>
  </w:style>
  <w:style w:type="paragraph" w:customStyle="1" w:styleId="10">
    <w:name w:val="Перечисления 1"/>
    <w:basedOn w:val="a"/>
    <w:rsid w:val="00F762E3"/>
    <w:pPr>
      <w:spacing w:after="0" w:line="240" w:lineRule="auto"/>
      <w:ind w:left="709" w:hanging="284"/>
      <w:jc w:val="both"/>
    </w:pPr>
    <w:rPr>
      <w:rFonts w:ascii="Times New Roman" w:eastAsia="MS Mincho" w:hAnsi="Times New Roman" w:cs="Times New Roman"/>
      <w:sz w:val="20"/>
      <w:szCs w:val="24"/>
    </w:rPr>
  </w:style>
  <w:style w:type="paragraph" w:customStyle="1" w:styleId="106">
    <w:name w:val="Перечисления 1 06 пт после"/>
    <w:basedOn w:val="10"/>
    <w:rsid w:val="00F762E3"/>
    <w:pPr>
      <w:spacing w:after="120"/>
    </w:pPr>
  </w:style>
  <w:style w:type="paragraph" w:customStyle="1" w:styleId="ConsPlusNormal">
    <w:name w:val="ConsPlusNormal"/>
    <w:rsid w:val="005477A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E6AAF-307F-4428-B251-A077C94C3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90</cp:revision>
  <cp:lastPrinted>2014-10-27T11:35:00Z</cp:lastPrinted>
  <dcterms:created xsi:type="dcterms:W3CDTF">2014-10-27T11:04:00Z</dcterms:created>
  <dcterms:modified xsi:type="dcterms:W3CDTF">2017-11-17T14:41:00Z</dcterms:modified>
</cp:coreProperties>
</file>